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534F8" w14:textId="498BAE7D" w:rsidR="00D80591" w:rsidRPr="002F4B79" w:rsidRDefault="00AB0B48" w:rsidP="00AB0B48">
      <w:pPr>
        <w:pStyle w:val="Rubrik1"/>
        <w:numPr>
          <w:ilvl w:val="0"/>
          <w:numId w:val="0"/>
        </w:numPr>
        <w:ind w:left="432" w:hanging="432"/>
        <w:rPr>
          <w:rFonts w:asciiTheme="minorHAnsi" w:hAnsiTheme="minorHAnsi" w:cstheme="minorHAnsi"/>
          <w:b w:val="0"/>
          <w:bCs w:val="0"/>
          <w:sz w:val="32"/>
          <w:szCs w:val="32"/>
        </w:rPr>
      </w:pPr>
      <w:r w:rsidRPr="002F4B79">
        <w:rPr>
          <w:rFonts w:asciiTheme="minorHAnsi" w:hAnsiTheme="minorHAnsi" w:cstheme="minorHAnsi"/>
          <w:b w:val="0"/>
          <w:bCs w:val="0"/>
          <w:sz w:val="32"/>
          <w:szCs w:val="32"/>
        </w:rPr>
        <w:t>Handlingar av kortvarig eller ringa betydelse</w:t>
      </w:r>
    </w:p>
    <w:p w14:paraId="60DB6CB0" w14:textId="77777777" w:rsidR="002F4B79" w:rsidRDefault="002F4B79" w:rsidP="00D80591">
      <w:pPr>
        <w:rPr>
          <w:rFonts w:asciiTheme="minorHAnsi" w:hAnsiTheme="minorHAnsi" w:cstheme="minorHAnsi"/>
        </w:rPr>
      </w:pPr>
    </w:p>
    <w:p w14:paraId="1F1DE4F0" w14:textId="2B07AF43" w:rsidR="00D80591" w:rsidRPr="00D80591" w:rsidRDefault="00D80591" w:rsidP="00D80591">
      <w:pPr>
        <w:rPr>
          <w:rFonts w:asciiTheme="minorHAnsi" w:hAnsiTheme="minorHAnsi" w:cstheme="minorHAnsi"/>
        </w:rPr>
      </w:pPr>
      <w:r w:rsidRPr="00D80591">
        <w:rPr>
          <w:rFonts w:asciiTheme="minorHAnsi" w:hAnsiTheme="minorHAnsi" w:cstheme="minorHAnsi"/>
        </w:rPr>
        <w:t>Många handlingar som inkommer till eller uppstår inom kommunen är av kortvarig eller ringa betydelse, även utöver de handlingar som uttryckligen specificerats i arkivplanen med angivelsen ”Gallras vid inaktualitet”. En handling av avsedd typ blir inaktuell när den inte längre behövs i verksamheten.</w:t>
      </w:r>
    </w:p>
    <w:p w14:paraId="58E492AB" w14:textId="77777777" w:rsidR="00D80591" w:rsidRPr="00D80591" w:rsidRDefault="00D80591" w:rsidP="00D80591">
      <w:pPr>
        <w:autoSpaceDE w:val="0"/>
        <w:autoSpaceDN w:val="0"/>
        <w:adjustRightInd w:val="0"/>
        <w:rPr>
          <w:rFonts w:asciiTheme="minorHAnsi" w:hAnsiTheme="minorHAnsi" w:cstheme="minorHAnsi"/>
        </w:rPr>
      </w:pPr>
      <w:r>
        <w:rPr>
          <w:rFonts w:asciiTheme="minorHAnsi" w:hAnsiTheme="minorHAnsi" w:cstheme="minorHAnsi"/>
        </w:rPr>
        <w:t>H</w:t>
      </w:r>
      <w:r w:rsidRPr="00D80591">
        <w:rPr>
          <w:rFonts w:asciiTheme="minorHAnsi" w:hAnsiTheme="minorHAnsi" w:cstheme="minorHAnsi"/>
        </w:rPr>
        <w:t>andlingar som generellt ska kunna gallras vid inaktualitet*:</w:t>
      </w:r>
    </w:p>
    <w:p w14:paraId="53DB8EE6" w14:textId="77777777" w:rsidR="00D80591" w:rsidRPr="00D80591" w:rsidRDefault="00D80591" w:rsidP="00D80591">
      <w:pPr>
        <w:pStyle w:val="Liststycke"/>
        <w:numPr>
          <w:ilvl w:val="0"/>
          <w:numId w:val="2"/>
        </w:numPr>
        <w:ind w:left="426" w:hanging="284"/>
        <w:rPr>
          <w:rFonts w:asciiTheme="minorHAnsi" w:hAnsiTheme="minorHAnsi" w:cstheme="minorHAnsi"/>
        </w:rPr>
      </w:pPr>
      <w:r w:rsidRPr="00D80591">
        <w:rPr>
          <w:rFonts w:asciiTheme="minorHAnsi" w:hAnsiTheme="minorHAnsi" w:cstheme="minorHAnsi"/>
        </w:rPr>
        <w:t>Hjälpförteckningar och register av tillfällig karaktär, vilka har sammanställts enbart i syfte att underlätta kansliarbetet och vilka inte behöver förvaras varaktigt såsom register över ärenden eller handlingar som ska bevaras varaktigt kan gallras när behov av handlingen inte längre finns.</w:t>
      </w:r>
    </w:p>
    <w:p w14:paraId="2905F329" w14:textId="77777777" w:rsidR="00D80591" w:rsidRPr="00D80591" w:rsidRDefault="00D80591" w:rsidP="00D80591">
      <w:pPr>
        <w:pStyle w:val="Liststycke"/>
        <w:ind w:left="426" w:hanging="284"/>
        <w:rPr>
          <w:rFonts w:asciiTheme="minorHAnsi" w:hAnsiTheme="minorHAnsi" w:cstheme="minorHAnsi"/>
        </w:rPr>
      </w:pPr>
    </w:p>
    <w:p w14:paraId="644E2B0F" w14:textId="77777777" w:rsidR="00D80591" w:rsidRPr="00D80591" w:rsidRDefault="00D80591" w:rsidP="00D80591">
      <w:pPr>
        <w:pStyle w:val="Liststycke"/>
        <w:numPr>
          <w:ilvl w:val="0"/>
          <w:numId w:val="2"/>
        </w:numPr>
        <w:ind w:left="426" w:hanging="284"/>
        <w:rPr>
          <w:rFonts w:asciiTheme="minorHAnsi" w:hAnsiTheme="minorHAnsi" w:cstheme="minorHAnsi"/>
        </w:rPr>
      </w:pPr>
      <w:r w:rsidRPr="00D80591">
        <w:rPr>
          <w:rFonts w:asciiTheme="minorHAnsi" w:hAnsiTheme="minorHAnsi" w:cstheme="minorHAnsi"/>
        </w:rPr>
        <w:t>Förfrågningar om och brev för påskyndande av behandlingen av ärenden, beställningar av handlingar (kopior), utdrag och intyg samt övriga motsvarande förfrågningar, meddelanden eller förslag som är av ringa betydelse för verksamheten sedan förfrågningarna har besvarats, beställningarna har expedierats eller ärendena slutbehandlats.</w:t>
      </w:r>
    </w:p>
    <w:p w14:paraId="25D6BD03" w14:textId="35A3F61D" w:rsidR="00D80591" w:rsidRPr="00D80591" w:rsidRDefault="00D80591" w:rsidP="00D80591">
      <w:pPr>
        <w:pStyle w:val="Liststycke"/>
        <w:numPr>
          <w:ilvl w:val="0"/>
          <w:numId w:val="2"/>
        </w:numPr>
        <w:ind w:left="426" w:hanging="284"/>
        <w:rPr>
          <w:rFonts w:asciiTheme="minorHAnsi" w:hAnsiTheme="minorHAnsi" w:cstheme="minorHAnsi"/>
        </w:rPr>
      </w:pPr>
      <w:r w:rsidRPr="00D80591">
        <w:rPr>
          <w:rFonts w:asciiTheme="minorHAnsi" w:hAnsiTheme="minorHAnsi" w:cstheme="minorHAnsi"/>
        </w:rPr>
        <w:t xml:space="preserve">Kopior och dubbletter för internt bruk kan gallras vid inaktualitet, under förutsättning att originalet eller det dubbelexemplar som kan betraktas som huvudexemplar förvaras hos </w:t>
      </w:r>
      <w:r>
        <w:rPr>
          <w:rFonts w:asciiTheme="minorHAnsi" w:hAnsiTheme="minorHAnsi" w:cstheme="minorHAnsi"/>
        </w:rPr>
        <w:t>myndigheten</w:t>
      </w:r>
      <w:r w:rsidRPr="00D80591">
        <w:rPr>
          <w:rFonts w:asciiTheme="minorHAnsi" w:hAnsiTheme="minorHAnsi" w:cstheme="minorHAnsi"/>
        </w:rPr>
        <w:t xml:space="preserve"> så länge som ifrågavarande handling ska förvaras enligt arkivplanen.</w:t>
      </w:r>
    </w:p>
    <w:p w14:paraId="3A1DD868" w14:textId="77777777" w:rsidR="00D80591" w:rsidRPr="00D80591" w:rsidRDefault="00D80591" w:rsidP="00D80591">
      <w:pPr>
        <w:pStyle w:val="Liststycke"/>
        <w:ind w:left="426" w:hanging="284"/>
        <w:rPr>
          <w:rFonts w:asciiTheme="minorHAnsi" w:hAnsiTheme="minorHAnsi" w:cstheme="minorHAnsi"/>
        </w:rPr>
      </w:pPr>
    </w:p>
    <w:p w14:paraId="2603F017" w14:textId="77777777" w:rsidR="00D80591" w:rsidRPr="00D80591" w:rsidRDefault="00D80591" w:rsidP="00D80591">
      <w:pPr>
        <w:pStyle w:val="Liststycke"/>
        <w:numPr>
          <w:ilvl w:val="0"/>
          <w:numId w:val="2"/>
        </w:numPr>
        <w:ind w:left="426" w:hanging="284"/>
        <w:rPr>
          <w:rFonts w:asciiTheme="minorHAnsi" w:hAnsiTheme="minorHAnsi" w:cstheme="minorHAnsi"/>
        </w:rPr>
      </w:pPr>
      <w:r w:rsidRPr="00D80591">
        <w:rPr>
          <w:rFonts w:asciiTheme="minorHAnsi" w:hAnsiTheme="minorHAnsi" w:cstheme="minorHAnsi"/>
        </w:rPr>
        <w:t>Kopior, utdrag, dubbletter och tryckalster som anlänt endast för kännedom.</w:t>
      </w:r>
    </w:p>
    <w:p w14:paraId="001E61D3" w14:textId="77777777" w:rsidR="00D80591" w:rsidRPr="00D80591" w:rsidRDefault="00D80591" w:rsidP="00D80591">
      <w:pPr>
        <w:pStyle w:val="Liststycke"/>
        <w:ind w:left="426" w:hanging="284"/>
        <w:rPr>
          <w:rFonts w:asciiTheme="minorHAnsi" w:hAnsiTheme="minorHAnsi" w:cstheme="minorHAnsi"/>
        </w:rPr>
      </w:pPr>
    </w:p>
    <w:p w14:paraId="289B895C" w14:textId="32CFDCA9" w:rsidR="00D80591" w:rsidRPr="00D80591" w:rsidRDefault="00D80591" w:rsidP="00D80591">
      <w:pPr>
        <w:pStyle w:val="Liststycke"/>
        <w:numPr>
          <w:ilvl w:val="0"/>
          <w:numId w:val="2"/>
        </w:numPr>
        <w:ind w:left="426" w:hanging="284"/>
        <w:rPr>
          <w:rFonts w:asciiTheme="minorHAnsi" w:hAnsiTheme="minorHAnsi" w:cstheme="minorHAnsi"/>
        </w:rPr>
      </w:pPr>
      <w:r w:rsidRPr="00D80591">
        <w:rPr>
          <w:rFonts w:asciiTheme="minorHAnsi" w:hAnsiTheme="minorHAnsi" w:cstheme="minorHAnsi"/>
        </w:rPr>
        <w:t xml:space="preserve">Mottagna meddelanden och delgivningar, vilkas innehåll har förts in i förteckningar över motsvarande ärenden samt mottagna berättelser, utredningar och statistiska sammanställningar, vilkas sakliga innehåll i oförändrad form och utan integration med andra uppgifter har tagits in </w:t>
      </w:r>
      <w:bookmarkStart w:id="0" w:name="_GoBack"/>
      <w:bookmarkEnd w:id="0"/>
      <w:r w:rsidRPr="00D80591">
        <w:rPr>
          <w:rFonts w:asciiTheme="minorHAnsi" w:hAnsiTheme="minorHAnsi" w:cstheme="minorHAnsi"/>
        </w:rPr>
        <w:t xml:space="preserve">i officiella publikationer eller i handlingar som ska förvaras varaktigt, likaså handlingar vilkas sakliga innehåll till väsentliga delar är tillgängligt i andra handlingar som förvaras varaktigt i </w:t>
      </w:r>
      <w:r>
        <w:rPr>
          <w:rFonts w:asciiTheme="minorHAnsi" w:hAnsiTheme="minorHAnsi" w:cstheme="minorHAnsi"/>
        </w:rPr>
        <w:t xml:space="preserve">myndighetens </w:t>
      </w:r>
      <w:r w:rsidRPr="00D80591">
        <w:rPr>
          <w:rFonts w:asciiTheme="minorHAnsi" w:hAnsiTheme="minorHAnsi" w:cstheme="minorHAnsi"/>
        </w:rPr>
        <w:t>arkiv.</w:t>
      </w:r>
    </w:p>
    <w:p w14:paraId="71F1609E" w14:textId="77777777" w:rsidR="00D80591" w:rsidRPr="00D80591" w:rsidRDefault="00D80591" w:rsidP="00D80591">
      <w:pPr>
        <w:pStyle w:val="Liststycke"/>
        <w:ind w:left="426" w:hanging="284"/>
        <w:rPr>
          <w:rFonts w:asciiTheme="minorHAnsi" w:hAnsiTheme="minorHAnsi" w:cstheme="minorHAnsi"/>
        </w:rPr>
      </w:pPr>
    </w:p>
    <w:p w14:paraId="54147F97" w14:textId="77777777" w:rsidR="00D80591" w:rsidRDefault="00D80591" w:rsidP="00D80591">
      <w:pPr>
        <w:pStyle w:val="Liststycke"/>
        <w:numPr>
          <w:ilvl w:val="0"/>
          <w:numId w:val="2"/>
        </w:numPr>
        <w:ind w:left="426" w:hanging="284"/>
        <w:rPr>
          <w:rFonts w:asciiTheme="minorHAnsi" w:hAnsiTheme="minorHAnsi" w:cstheme="minorHAnsi"/>
        </w:rPr>
      </w:pPr>
      <w:r w:rsidRPr="00D80591">
        <w:rPr>
          <w:rFonts w:asciiTheme="minorHAnsi" w:hAnsiTheme="minorHAnsi" w:cstheme="minorHAnsi"/>
        </w:rPr>
        <w:t>Tillfälliga minnesanteckningar och preliminära utkast, korrektur, broschyrer, tidskrifter, lösa nummer ur cirkulärserier och författningssamlingar och annat s.k. biblioteksmaterial samt överflödiga gamla blanketter.</w:t>
      </w:r>
    </w:p>
    <w:p w14:paraId="316F96CD" w14:textId="77777777" w:rsidR="00D80591" w:rsidRPr="00D80591" w:rsidRDefault="00D80591" w:rsidP="00D80591">
      <w:pPr>
        <w:pStyle w:val="Liststycke"/>
        <w:ind w:left="426" w:hanging="284"/>
        <w:rPr>
          <w:rFonts w:asciiTheme="minorHAnsi" w:hAnsiTheme="minorHAnsi" w:cstheme="minorHAnsi"/>
        </w:rPr>
      </w:pPr>
    </w:p>
    <w:p w14:paraId="20F9133C" w14:textId="77777777" w:rsidR="00D80591" w:rsidRPr="00D80591" w:rsidRDefault="00D80591" w:rsidP="00D80591">
      <w:pPr>
        <w:pStyle w:val="Liststycke"/>
        <w:numPr>
          <w:ilvl w:val="0"/>
          <w:numId w:val="2"/>
        </w:numPr>
        <w:ind w:left="426" w:hanging="284"/>
        <w:rPr>
          <w:rFonts w:asciiTheme="minorHAnsi" w:hAnsiTheme="minorHAnsi" w:cstheme="minorHAnsi"/>
        </w:rPr>
      </w:pPr>
      <w:r w:rsidRPr="00D80591">
        <w:rPr>
          <w:rFonts w:asciiTheme="minorHAnsi" w:hAnsiTheme="minorHAnsi" w:cstheme="minorHAnsi"/>
        </w:rPr>
        <w:t>Hjälpkartor och med dem jämförbara kartor och ritningar, dubblettexemplar av ritningar samt sådana utkast till ritningar vilka inte har behandlats i beslutsfattande organ.</w:t>
      </w:r>
    </w:p>
    <w:p w14:paraId="0E63B9B2" w14:textId="77777777" w:rsidR="00D80591" w:rsidRPr="00D80591" w:rsidRDefault="00D80591" w:rsidP="00D80591">
      <w:pPr>
        <w:pStyle w:val="Liststycke"/>
        <w:rPr>
          <w:rFonts w:asciiTheme="minorHAnsi" w:hAnsiTheme="minorHAnsi" w:cstheme="minorHAnsi"/>
        </w:rPr>
      </w:pPr>
    </w:p>
    <w:p w14:paraId="22D78D6D" w14:textId="77777777" w:rsidR="00D80591" w:rsidRPr="00D80591" w:rsidRDefault="00D80591" w:rsidP="00D80591">
      <w:pPr>
        <w:rPr>
          <w:rFonts w:asciiTheme="minorHAnsi" w:hAnsiTheme="minorHAnsi" w:cstheme="minorHAnsi"/>
        </w:rPr>
      </w:pPr>
      <w:r w:rsidRPr="00D80591">
        <w:rPr>
          <w:rFonts w:asciiTheme="minorHAnsi" w:hAnsiTheme="minorHAnsi" w:cstheme="minorHAnsi"/>
        </w:rPr>
        <w:t xml:space="preserve">*Sammanställningen utgår från ett beslut av Riksarkivet 1989, se </w:t>
      </w:r>
      <w:proofErr w:type="gramStart"/>
      <w:r w:rsidRPr="00D80591">
        <w:rPr>
          <w:rFonts w:asciiTheme="minorHAnsi" w:hAnsiTheme="minorHAnsi" w:cstheme="minorHAnsi"/>
        </w:rPr>
        <w:t>t ex</w:t>
      </w:r>
      <w:proofErr w:type="gramEnd"/>
      <w:r w:rsidRPr="00D80591">
        <w:rPr>
          <w:rFonts w:asciiTheme="minorHAnsi" w:hAnsiTheme="minorHAnsi" w:cstheme="minorHAnsi"/>
        </w:rPr>
        <w:t xml:space="preserve"> Finlands kommunförbund: </w:t>
      </w:r>
      <w:r w:rsidRPr="00D80591">
        <w:rPr>
          <w:rFonts w:asciiTheme="minorHAnsi" w:hAnsiTheme="minorHAnsi" w:cstheme="minorHAnsi"/>
          <w:i/>
        </w:rPr>
        <w:t>K</w:t>
      </w:r>
      <w:r w:rsidRPr="00D80591">
        <w:rPr>
          <w:rFonts w:asciiTheme="minorHAnsi" w:hAnsiTheme="minorHAnsi" w:cstheme="minorHAnsi"/>
          <w:i/>
          <w:iCs/>
        </w:rPr>
        <w:t xml:space="preserve">ommunala handlingars förvaringstider. Föreskrifter och rekommendationer </w:t>
      </w:r>
      <w:r w:rsidRPr="00D80591">
        <w:rPr>
          <w:rFonts w:asciiTheme="minorHAnsi" w:hAnsiTheme="minorHAnsi" w:cstheme="minorHAnsi"/>
          <w:iCs/>
        </w:rPr>
        <w:t>2002</w:t>
      </w:r>
    </w:p>
    <w:p w14:paraId="42594512" w14:textId="77777777" w:rsidR="00375FD6" w:rsidRPr="00D80591" w:rsidRDefault="00375FD6">
      <w:pPr>
        <w:rPr>
          <w:rFonts w:asciiTheme="minorHAnsi" w:hAnsiTheme="minorHAnsi" w:cstheme="minorHAnsi"/>
          <w:b/>
          <w:bCs/>
        </w:rPr>
      </w:pPr>
    </w:p>
    <w:sectPr w:rsidR="00375FD6" w:rsidRPr="00D805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34C11"/>
    <w:multiLevelType w:val="hybridMultilevel"/>
    <w:tmpl w:val="F0D0F0F4"/>
    <w:lvl w:ilvl="0" w:tplc="E0FE17EA">
      <w:numFmt w:val="bullet"/>
      <w:lvlText w:val="-"/>
      <w:lvlJc w:val="left"/>
      <w:pPr>
        <w:ind w:left="167" w:hanging="167"/>
      </w:pPr>
      <w:rPr>
        <w:rFonts w:ascii="Calibri" w:eastAsia="Calibri" w:hAnsi="Calibri" w:cs="Calibri" w:hint="default"/>
      </w:rPr>
    </w:lvl>
    <w:lvl w:ilvl="1" w:tplc="081D0003">
      <w:start w:val="1"/>
      <w:numFmt w:val="bullet"/>
      <w:lvlText w:val="o"/>
      <w:lvlJc w:val="left"/>
      <w:pPr>
        <w:ind w:left="1080" w:hanging="360"/>
      </w:pPr>
      <w:rPr>
        <w:rFonts w:ascii="Courier New" w:hAnsi="Courier New" w:cs="Courier New" w:hint="default"/>
      </w:rPr>
    </w:lvl>
    <w:lvl w:ilvl="2" w:tplc="081D0005" w:tentative="1">
      <w:start w:val="1"/>
      <w:numFmt w:val="bullet"/>
      <w:lvlText w:val=""/>
      <w:lvlJc w:val="left"/>
      <w:pPr>
        <w:ind w:left="1800" w:hanging="360"/>
      </w:pPr>
      <w:rPr>
        <w:rFonts w:ascii="Wingdings" w:hAnsi="Wingdings" w:hint="default"/>
      </w:rPr>
    </w:lvl>
    <w:lvl w:ilvl="3" w:tplc="081D0001" w:tentative="1">
      <w:start w:val="1"/>
      <w:numFmt w:val="bullet"/>
      <w:lvlText w:val=""/>
      <w:lvlJc w:val="left"/>
      <w:pPr>
        <w:ind w:left="2520" w:hanging="360"/>
      </w:pPr>
      <w:rPr>
        <w:rFonts w:ascii="Symbol" w:hAnsi="Symbol" w:hint="default"/>
      </w:rPr>
    </w:lvl>
    <w:lvl w:ilvl="4" w:tplc="081D0003" w:tentative="1">
      <w:start w:val="1"/>
      <w:numFmt w:val="bullet"/>
      <w:lvlText w:val="o"/>
      <w:lvlJc w:val="left"/>
      <w:pPr>
        <w:ind w:left="3240" w:hanging="360"/>
      </w:pPr>
      <w:rPr>
        <w:rFonts w:ascii="Courier New" w:hAnsi="Courier New" w:cs="Courier New" w:hint="default"/>
      </w:rPr>
    </w:lvl>
    <w:lvl w:ilvl="5" w:tplc="081D0005" w:tentative="1">
      <w:start w:val="1"/>
      <w:numFmt w:val="bullet"/>
      <w:lvlText w:val=""/>
      <w:lvlJc w:val="left"/>
      <w:pPr>
        <w:ind w:left="3960" w:hanging="360"/>
      </w:pPr>
      <w:rPr>
        <w:rFonts w:ascii="Wingdings" w:hAnsi="Wingdings" w:hint="default"/>
      </w:rPr>
    </w:lvl>
    <w:lvl w:ilvl="6" w:tplc="081D0001" w:tentative="1">
      <w:start w:val="1"/>
      <w:numFmt w:val="bullet"/>
      <w:lvlText w:val=""/>
      <w:lvlJc w:val="left"/>
      <w:pPr>
        <w:ind w:left="4680" w:hanging="360"/>
      </w:pPr>
      <w:rPr>
        <w:rFonts w:ascii="Symbol" w:hAnsi="Symbol" w:hint="default"/>
      </w:rPr>
    </w:lvl>
    <w:lvl w:ilvl="7" w:tplc="081D0003" w:tentative="1">
      <w:start w:val="1"/>
      <w:numFmt w:val="bullet"/>
      <w:lvlText w:val="o"/>
      <w:lvlJc w:val="left"/>
      <w:pPr>
        <w:ind w:left="5400" w:hanging="360"/>
      </w:pPr>
      <w:rPr>
        <w:rFonts w:ascii="Courier New" w:hAnsi="Courier New" w:cs="Courier New" w:hint="default"/>
      </w:rPr>
    </w:lvl>
    <w:lvl w:ilvl="8" w:tplc="081D0005" w:tentative="1">
      <w:start w:val="1"/>
      <w:numFmt w:val="bullet"/>
      <w:lvlText w:val=""/>
      <w:lvlJc w:val="left"/>
      <w:pPr>
        <w:ind w:left="6120" w:hanging="360"/>
      </w:pPr>
      <w:rPr>
        <w:rFonts w:ascii="Wingdings" w:hAnsi="Wingdings" w:hint="default"/>
      </w:rPr>
    </w:lvl>
  </w:abstractNum>
  <w:abstractNum w:abstractNumId="1" w15:restartNumberingAfterBreak="0">
    <w:nsid w:val="5CC52A9A"/>
    <w:multiLevelType w:val="multilevel"/>
    <w:tmpl w:val="F8FC865A"/>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591"/>
    <w:rsid w:val="002F4B79"/>
    <w:rsid w:val="00375FD6"/>
    <w:rsid w:val="00AB0B48"/>
    <w:rsid w:val="00C02D3D"/>
    <w:rsid w:val="00D26397"/>
    <w:rsid w:val="00D80591"/>
    <w:rsid w:val="00E55D49"/>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5A68BB"/>
  <w15:chartTrackingRefBased/>
  <w15:docId w15:val="{C7DCDB00-CBB3-4D28-8929-7F3277410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0591"/>
    <w:pPr>
      <w:spacing w:after="200" w:line="276" w:lineRule="auto"/>
    </w:pPr>
    <w:rPr>
      <w:rFonts w:ascii="Arial" w:hAnsi="Arial"/>
      <w:lang w:val="sv-SE"/>
    </w:rPr>
  </w:style>
  <w:style w:type="paragraph" w:styleId="Rubrik1">
    <w:name w:val="heading 1"/>
    <w:basedOn w:val="Normal"/>
    <w:next w:val="Normal"/>
    <w:link w:val="Rubrik1Char"/>
    <w:uiPriority w:val="9"/>
    <w:qFormat/>
    <w:rsid w:val="00D80591"/>
    <w:pPr>
      <w:keepNext/>
      <w:keepLines/>
      <w:numPr>
        <w:numId w:val="1"/>
      </w:numPr>
      <w:spacing w:before="480" w:after="0"/>
      <w:outlineLvl w:val="0"/>
    </w:pPr>
    <w:rPr>
      <w:rFonts w:eastAsiaTheme="majorEastAsia" w:cs="Arial"/>
      <w:b/>
      <w:bCs/>
      <w:sz w:val="28"/>
      <w:szCs w:val="28"/>
    </w:rPr>
  </w:style>
  <w:style w:type="paragraph" w:styleId="Rubrik2">
    <w:name w:val="heading 2"/>
    <w:basedOn w:val="Normal"/>
    <w:next w:val="Normal"/>
    <w:link w:val="Rubrik2Char"/>
    <w:uiPriority w:val="9"/>
    <w:unhideWhenUsed/>
    <w:qFormat/>
    <w:rsid w:val="00D80591"/>
    <w:pPr>
      <w:keepNext/>
      <w:keepLines/>
      <w:numPr>
        <w:ilvl w:val="1"/>
        <w:numId w:val="1"/>
      </w:numPr>
      <w:spacing w:before="200" w:after="0"/>
      <w:outlineLvl w:val="1"/>
    </w:pPr>
    <w:rPr>
      <w:rFonts w:eastAsiaTheme="majorEastAsia" w:cs="Arial"/>
      <w:b/>
      <w:bCs/>
      <w:sz w:val="26"/>
      <w:szCs w:val="26"/>
    </w:rPr>
  </w:style>
  <w:style w:type="paragraph" w:styleId="Rubrik3">
    <w:name w:val="heading 3"/>
    <w:basedOn w:val="Normal"/>
    <w:next w:val="Normal"/>
    <w:link w:val="Rubrik3Char"/>
    <w:uiPriority w:val="9"/>
    <w:unhideWhenUsed/>
    <w:qFormat/>
    <w:rsid w:val="00D80591"/>
    <w:pPr>
      <w:keepNext/>
      <w:keepLines/>
      <w:numPr>
        <w:ilvl w:val="2"/>
        <w:numId w:val="1"/>
      </w:numPr>
      <w:spacing w:before="200" w:after="0"/>
      <w:outlineLvl w:val="2"/>
    </w:pPr>
    <w:rPr>
      <w:rFonts w:eastAsiaTheme="majorEastAsia" w:cs="Arial"/>
      <w:b/>
      <w:bCs/>
    </w:rPr>
  </w:style>
  <w:style w:type="paragraph" w:styleId="Rubrik4">
    <w:name w:val="heading 4"/>
    <w:basedOn w:val="Normal"/>
    <w:next w:val="Normal"/>
    <w:link w:val="Rubrik4Char"/>
    <w:uiPriority w:val="9"/>
    <w:semiHidden/>
    <w:unhideWhenUsed/>
    <w:qFormat/>
    <w:rsid w:val="00D80591"/>
    <w:pPr>
      <w:keepNext/>
      <w:keepLines/>
      <w:numPr>
        <w:ilvl w:val="3"/>
        <w:numId w:val="1"/>
      </w:numPr>
      <w:spacing w:before="200" w:after="0"/>
      <w:outlineLvl w:val="3"/>
    </w:pPr>
    <w:rPr>
      <w:rFonts w:asciiTheme="majorHAnsi" w:eastAsiaTheme="majorEastAsia" w:hAnsiTheme="majorHAnsi" w:cstheme="majorBidi"/>
      <w:b/>
      <w:bCs/>
      <w:i/>
      <w:iCs/>
      <w:color w:val="4472C4" w:themeColor="accent1"/>
    </w:rPr>
  </w:style>
  <w:style w:type="paragraph" w:styleId="Rubrik5">
    <w:name w:val="heading 5"/>
    <w:basedOn w:val="Normal"/>
    <w:next w:val="Normal"/>
    <w:link w:val="Rubrik5Char"/>
    <w:uiPriority w:val="9"/>
    <w:semiHidden/>
    <w:unhideWhenUsed/>
    <w:qFormat/>
    <w:rsid w:val="00D80591"/>
    <w:pPr>
      <w:keepNext/>
      <w:keepLines/>
      <w:numPr>
        <w:ilvl w:val="4"/>
        <w:numId w:val="1"/>
      </w:numPr>
      <w:spacing w:before="200" w:after="0"/>
      <w:outlineLvl w:val="4"/>
    </w:pPr>
    <w:rPr>
      <w:rFonts w:asciiTheme="majorHAnsi" w:eastAsiaTheme="majorEastAsia" w:hAnsiTheme="majorHAnsi" w:cstheme="majorBidi"/>
      <w:color w:val="1F3763" w:themeColor="accent1" w:themeShade="7F"/>
    </w:rPr>
  </w:style>
  <w:style w:type="paragraph" w:styleId="Rubrik6">
    <w:name w:val="heading 6"/>
    <w:basedOn w:val="Normal"/>
    <w:next w:val="Normal"/>
    <w:link w:val="Rubrik6Char"/>
    <w:uiPriority w:val="9"/>
    <w:semiHidden/>
    <w:unhideWhenUsed/>
    <w:qFormat/>
    <w:rsid w:val="00D80591"/>
    <w:pPr>
      <w:keepNext/>
      <w:keepLines/>
      <w:numPr>
        <w:ilvl w:val="5"/>
        <w:numId w:val="1"/>
      </w:numPr>
      <w:spacing w:before="200" w:after="0"/>
      <w:outlineLvl w:val="5"/>
    </w:pPr>
    <w:rPr>
      <w:rFonts w:asciiTheme="majorHAnsi" w:eastAsiaTheme="majorEastAsia" w:hAnsiTheme="majorHAnsi" w:cstheme="majorBidi"/>
      <w:i/>
      <w:iCs/>
      <w:color w:val="1F3763" w:themeColor="accent1" w:themeShade="7F"/>
    </w:rPr>
  </w:style>
  <w:style w:type="paragraph" w:styleId="Rubrik7">
    <w:name w:val="heading 7"/>
    <w:basedOn w:val="Normal"/>
    <w:next w:val="Normal"/>
    <w:link w:val="Rubrik7Char"/>
    <w:uiPriority w:val="9"/>
    <w:semiHidden/>
    <w:unhideWhenUsed/>
    <w:qFormat/>
    <w:rsid w:val="00D8059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D8059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D8059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80591"/>
    <w:rPr>
      <w:rFonts w:ascii="Arial" w:eastAsiaTheme="majorEastAsia" w:hAnsi="Arial" w:cs="Arial"/>
      <w:b/>
      <w:bCs/>
      <w:sz w:val="28"/>
      <w:szCs w:val="28"/>
      <w:lang w:val="sv-SE"/>
    </w:rPr>
  </w:style>
  <w:style w:type="character" w:customStyle="1" w:styleId="Rubrik2Char">
    <w:name w:val="Rubrik 2 Char"/>
    <w:basedOn w:val="Standardstycketeckensnitt"/>
    <w:link w:val="Rubrik2"/>
    <w:uiPriority w:val="9"/>
    <w:rsid w:val="00D80591"/>
    <w:rPr>
      <w:rFonts w:ascii="Arial" w:eastAsiaTheme="majorEastAsia" w:hAnsi="Arial" w:cs="Arial"/>
      <w:b/>
      <w:bCs/>
      <w:sz w:val="26"/>
      <w:szCs w:val="26"/>
      <w:lang w:val="sv-SE"/>
    </w:rPr>
  </w:style>
  <w:style w:type="character" w:customStyle="1" w:styleId="Rubrik3Char">
    <w:name w:val="Rubrik 3 Char"/>
    <w:basedOn w:val="Standardstycketeckensnitt"/>
    <w:link w:val="Rubrik3"/>
    <w:uiPriority w:val="9"/>
    <w:rsid w:val="00D80591"/>
    <w:rPr>
      <w:rFonts w:ascii="Arial" w:eastAsiaTheme="majorEastAsia" w:hAnsi="Arial" w:cs="Arial"/>
      <w:b/>
      <w:bCs/>
      <w:lang w:val="sv-SE"/>
    </w:rPr>
  </w:style>
  <w:style w:type="character" w:customStyle="1" w:styleId="Rubrik4Char">
    <w:name w:val="Rubrik 4 Char"/>
    <w:basedOn w:val="Standardstycketeckensnitt"/>
    <w:link w:val="Rubrik4"/>
    <w:uiPriority w:val="9"/>
    <w:semiHidden/>
    <w:rsid w:val="00D80591"/>
    <w:rPr>
      <w:rFonts w:asciiTheme="majorHAnsi" w:eastAsiaTheme="majorEastAsia" w:hAnsiTheme="majorHAnsi" w:cstheme="majorBidi"/>
      <w:b/>
      <w:bCs/>
      <w:i/>
      <w:iCs/>
      <w:color w:val="4472C4" w:themeColor="accent1"/>
      <w:lang w:val="sv-SE"/>
    </w:rPr>
  </w:style>
  <w:style w:type="character" w:customStyle="1" w:styleId="Rubrik5Char">
    <w:name w:val="Rubrik 5 Char"/>
    <w:basedOn w:val="Standardstycketeckensnitt"/>
    <w:link w:val="Rubrik5"/>
    <w:uiPriority w:val="9"/>
    <w:semiHidden/>
    <w:rsid w:val="00D80591"/>
    <w:rPr>
      <w:rFonts w:asciiTheme="majorHAnsi" w:eastAsiaTheme="majorEastAsia" w:hAnsiTheme="majorHAnsi" w:cstheme="majorBidi"/>
      <w:color w:val="1F3763" w:themeColor="accent1" w:themeShade="7F"/>
      <w:lang w:val="sv-SE"/>
    </w:rPr>
  </w:style>
  <w:style w:type="character" w:customStyle="1" w:styleId="Rubrik6Char">
    <w:name w:val="Rubrik 6 Char"/>
    <w:basedOn w:val="Standardstycketeckensnitt"/>
    <w:link w:val="Rubrik6"/>
    <w:uiPriority w:val="9"/>
    <w:semiHidden/>
    <w:rsid w:val="00D80591"/>
    <w:rPr>
      <w:rFonts w:asciiTheme="majorHAnsi" w:eastAsiaTheme="majorEastAsia" w:hAnsiTheme="majorHAnsi" w:cstheme="majorBidi"/>
      <w:i/>
      <w:iCs/>
      <w:color w:val="1F3763" w:themeColor="accent1" w:themeShade="7F"/>
      <w:lang w:val="sv-SE"/>
    </w:rPr>
  </w:style>
  <w:style w:type="character" w:customStyle="1" w:styleId="Rubrik7Char">
    <w:name w:val="Rubrik 7 Char"/>
    <w:basedOn w:val="Standardstycketeckensnitt"/>
    <w:link w:val="Rubrik7"/>
    <w:uiPriority w:val="9"/>
    <w:semiHidden/>
    <w:rsid w:val="00D80591"/>
    <w:rPr>
      <w:rFonts w:asciiTheme="majorHAnsi" w:eastAsiaTheme="majorEastAsia" w:hAnsiTheme="majorHAnsi" w:cstheme="majorBidi"/>
      <w:i/>
      <w:iCs/>
      <w:color w:val="404040" w:themeColor="text1" w:themeTint="BF"/>
      <w:lang w:val="sv-SE"/>
    </w:rPr>
  </w:style>
  <w:style w:type="character" w:customStyle="1" w:styleId="Rubrik8Char">
    <w:name w:val="Rubrik 8 Char"/>
    <w:basedOn w:val="Standardstycketeckensnitt"/>
    <w:link w:val="Rubrik8"/>
    <w:uiPriority w:val="9"/>
    <w:semiHidden/>
    <w:rsid w:val="00D80591"/>
    <w:rPr>
      <w:rFonts w:asciiTheme="majorHAnsi" w:eastAsiaTheme="majorEastAsia" w:hAnsiTheme="majorHAnsi" w:cstheme="majorBidi"/>
      <w:color w:val="404040" w:themeColor="text1" w:themeTint="BF"/>
      <w:sz w:val="20"/>
      <w:szCs w:val="20"/>
      <w:lang w:val="sv-SE"/>
    </w:rPr>
  </w:style>
  <w:style w:type="character" w:customStyle="1" w:styleId="Rubrik9Char">
    <w:name w:val="Rubrik 9 Char"/>
    <w:basedOn w:val="Standardstycketeckensnitt"/>
    <w:link w:val="Rubrik9"/>
    <w:uiPriority w:val="9"/>
    <w:semiHidden/>
    <w:rsid w:val="00D80591"/>
    <w:rPr>
      <w:rFonts w:asciiTheme="majorHAnsi" w:eastAsiaTheme="majorEastAsia" w:hAnsiTheme="majorHAnsi" w:cstheme="majorBidi"/>
      <w:i/>
      <w:iCs/>
      <w:color w:val="404040" w:themeColor="text1" w:themeTint="BF"/>
      <w:sz w:val="20"/>
      <w:szCs w:val="20"/>
      <w:lang w:val="sv-SE"/>
    </w:rPr>
  </w:style>
  <w:style w:type="paragraph" w:styleId="Liststycke">
    <w:name w:val="List Paragraph"/>
    <w:basedOn w:val="Normal"/>
    <w:uiPriority w:val="34"/>
    <w:qFormat/>
    <w:rsid w:val="00D805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388760BD5B68458BFCCF69442F4F0D" ma:contentTypeVersion="6" ma:contentTypeDescription="Create a new document." ma:contentTypeScope="" ma:versionID="6d5836a5b3c0622a06c22c129c49de15">
  <xsd:schema xmlns:xsd="http://www.w3.org/2001/XMLSchema" xmlns:xs="http://www.w3.org/2001/XMLSchema" xmlns:p="http://schemas.microsoft.com/office/2006/metadata/properties" xmlns:ns3="dfdee828-a4d4-410a-8334-496301aff352" targetNamespace="http://schemas.microsoft.com/office/2006/metadata/properties" ma:root="true" ma:fieldsID="84940dac91f401e5ed7b8bc13bff479e" ns3:_="">
    <xsd:import namespace="dfdee828-a4d4-410a-8334-496301aff3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ee828-a4d4-410a-8334-496301aff3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EF2920-59A1-4983-9FEC-E47D0ED72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dee828-a4d4-410a-8334-496301aff3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8D1148-B34F-49CC-B223-DA07DBC37510}">
  <ds:schemaRefs>
    <ds:schemaRef ds:uri="http://schemas.microsoft.com/sharepoint/v3/contenttype/forms"/>
  </ds:schemaRefs>
</ds:datastoreItem>
</file>

<file path=customXml/itemProps3.xml><?xml version="1.0" encoding="utf-8"?>
<ds:datastoreItem xmlns:ds="http://schemas.openxmlformats.org/officeDocument/2006/customXml" ds:itemID="{51E76EC9-623B-41D0-A603-2C1EB02A89AA}">
  <ds:schemaRefs>
    <ds:schemaRef ds:uri="http://purl.org/dc/elements/1.1/"/>
    <ds:schemaRef ds:uri="http://schemas.microsoft.com/office/2006/metadata/properties"/>
    <ds:schemaRef ds:uri="dfdee828-a4d4-410a-8334-496301aff35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386</Words>
  <Characters>2047</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Eriksson</dc:creator>
  <cp:keywords/>
  <dc:description/>
  <cp:lastModifiedBy>Heidi Eriksson</cp:lastModifiedBy>
  <cp:revision>2</cp:revision>
  <dcterms:created xsi:type="dcterms:W3CDTF">2019-09-19T08:41:00Z</dcterms:created>
  <dcterms:modified xsi:type="dcterms:W3CDTF">2019-09-19T08:41:00Z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0x0101004D388760BD5B68458BFCCF69442F4F0D</vt:lpwstr>
  </property>
</Properties>
</file>